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525C39" w:rsidP="000747C9" w14:paraId="69135270" w14:textId="00AEA7F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525C3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25C39">
        <w:rPr>
          <w:rFonts w:ascii="Times New Roman" w:hAnsi="Times New Roman" w:cs="Times New Roman"/>
          <w:sz w:val="24"/>
          <w:szCs w:val="24"/>
        </w:rPr>
        <w:t xml:space="preserve"> 5-</w:t>
      </w:r>
      <w:r w:rsidR="003E2452">
        <w:rPr>
          <w:rFonts w:ascii="Times New Roman" w:hAnsi="Times New Roman" w:cs="Times New Roman"/>
          <w:color w:val="FF0000"/>
          <w:sz w:val="24"/>
          <w:szCs w:val="24"/>
        </w:rPr>
        <w:t>183</w:t>
      </w:r>
      <w:r w:rsidRPr="00525C39"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643F2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525C39">
        <w:rPr>
          <w:rFonts w:ascii="Times New Roman" w:hAnsi="Times New Roman" w:cs="Times New Roman"/>
          <w:sz w:val="24"/>
          <w:szCs w:val="24"/>
        </w:rPr>
        <w:t>/202</w:t>
      </w:r>
      <w:r w:rsidR="00643F2A">
        <w:rPr>
          <w:rFonts w:ascii="Times New Roman" w:hAnsi="Times New Roman" w:cs="Times New Roman"/>
          <w:sz w:val="24"/>
          <w:szCs w:val="24"/>
        </w:rPr>
        <w:t>6</w:t>
      </w:r>
    </w:p>
    <w:p w:rsidR="00C2413B" w:rsidRPr="00525C39" w:rsidP="000747C9" w14:paraId="254E8135" w14:textId="7D52B9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>86MS00</w:t>
      </w:r>
      <w:r w:rsidR="00643F2A">
        <w:rPr>
          <w:rFonts w:ascii="Times New Roman" w:hAnsi="Times New Roman" w:cs="Times New Roman"/>
          <w:sz w:val="24"/>
          <w:szCs w:val="24"/>
        </w:rPr>
        <w:t>49</w:t>
      </w:r>
      <w:r w:rsidRPr="00525C39">
        <w:rPr>
          <w:rFonts w:ascii="Times New Roman" w:hAnsi="Times New Roman" w:cs="Times New Roman"/>
          <w:sz w:val="24"/>
          <w:szCs w:val="24"/>
        </w:rPr>
        <w:t>-01-202</w:t>
      </w:r>
      <w:r w:rsidR="00643F2A">
        <w:rPr>
          <w:rFonts w:ascii="Times New Roman" w:hAnsi="Times New Roman" w:cs="Times New Roman"/>
          <w:sz w:val="24"/>
          <w:szCs w:val="24"/>
        </w:rPr>
        <w:t>6</w:t>
      </w:r>
      <w:r w:rsidRPr="00525C39">
        <w:rPr>
          <w:rFonts w:ascii="Times New Roman" w:hAnsi="Times New Roman" w:cs="Times New Roman"/>
          <w:sz w:val="24"/>
          <w:szCs w:val="24"/>
        </w:rPr>
        <w:t>-00</w:t>
      </w:r>
      <w:r w:rsidR="00643F2A">
        <w:rPr>
          <w:rFonts w:ascii="Times New Roman" w:hAnsi="Times New Roman" w:cs="Times New Roman"/>
          <w:sz w:val="24"/>
          <w:szCs w:val="24"/>
        </w:rPr>
        <w:t>055</w:t>
      </w:r>
      <w:r w:rsidR="003E2452">
        <w:rPr>
          <w:rFonts w:ascii="Times New Roman" w:hAnsi="Times New Roman" w:cs="Times New Roman"/>
          <w:sz w:val="24"/>
          <w:szCs w:val="24"/>
        </w:rPr>
        <w:t>1</w:t>
      </w:r>
      <w:r w:rsidRPr="00525C39">
        <w:rPr>
          <w:rFonts w:ascii="Times New Roman" w:hAnsi="Times New Roman" w:cs="Times New Roman"/>
          <w:sz w:val="24"/>
          <w:szCs w:val="24"/>
        </w:rPr>
        <w:t>-</w:t>
      </w:r>
      <w:r w:rsidR="003E2452">
        <w:rPr>
          <w:rFonts w:ascii="Times New Roman" w:hAnsi="Times New Roman" w:cs="Times New Roman"/>
          <w:sz w:val="24"/>
          <w:szCs w:val="24"/>
        </w:rPr>
        <w:t>44</w:t>
      </w:r>
    </w:p>
    <w:p w:rsidR="00C2413B" w:rsidRPr="00525C39" w:rsidP="000747C9" w14:paraId="4FBFA505" w14:textId="7777777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3B" w:rsidRPr="00525C3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525C3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525C3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525C39" w:rsidP="000747C9" w14:paraId="17ABB42A" w14:textId="49231D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 xml:space="preserve">        г. Нижневартовск</w:t>
      </w:r>
      <w:r w:rsidRPr="00525C39"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25C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25C39" w:rsidR="000747C9">
        <w:rPr>
          <w:rFonts w:ascii="Times New Roman" w:hAnsi="Times New Roman" w:cs="Times New Roman"/>
          <w:sz w:val="24"/>
          <w:szCs w:val="24"/>
        </w:rPr>
        <w:t xml:space="preserve">  </w:t>
      </w:r>
      <w:r w:rsidR="00643F2A">
        <w:rPr>
          <w:rFonts w:ascii="Times New Roman" w:hAnsi="Times New Roman" w:cs="Times New Roman"/>
          <w:sz w:val="24"/>
          <w:szCs w:val="24"/>
        </w:rPr>
        <w:t>18 февраля 2026</w:t>
      </w:r>
      <w:r w:rsidRPr="00525C39" w:rsidR="000747C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77DB6" w:rsidRPr="00525C39" w:rsidP="000747C9" w14:paraId="312B7C0F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3F2A" w:rsidRPr="008D0DAA" w:rsidP="00643F2A" w14:paraId="37DB98C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</w:t>
      </w:r>
      <w:r w:rsidRPr="008D0DAA">
        <w:rPr>
          <w:rFonts w:ascii="Times New Roman" w:hAnsi="Times New Roman" w:cs="Times New Roman"/>
          <w:sz w:val="24"/>
          <w:szCs w:val="24"/>
        </w:rPr>
        <w:t xml:space="preserve">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судебного рай</w:t>
      </w:r>
      <w:r w:rsidRPr="008D0DAA">
        <w:rPr>
          <w:rFonts w:ascii="Times New Roman" w:hAnsi="Times New Roman" w:cs="Times New Roman"/>
          <w:sz w:val="24"/>
          <w:szCs w:val="24"/>
        </w:rPr>
        <w:t>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4105E3" w:rsidP="000747C9" w14:paraId="074A3D76" w14:textId="545812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Зимина Павла Сергеевича</w:t>
      </w:r>
      <w:r w:rsidR="00643F2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***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, </w:t>
      </w:r>
      <w:r w:rsidRPr="00525C39"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525C39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525C39" w:rsidR="00DA0932">
        <w:rPr>
          <w:rFonts w:ascii="Times New Roman" w:hAnsi="Times New Roman" w:cs="Times New Roman"/>
          <w:sz w:val="24"/>
          <w:szCs w:val="24"/>
        </w:rPr>
        <w:t>го</w:t>
      </w:r>
      <w:r w:rsidRPr="00525C39"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паспорт ****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2413B" w:rsidRPr="00525C39" w:rsidP="000747C9" w14:paraId="3CDEEDE2" w14:textId="46248F6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3B" w:rsidRPr="00525C39" w:rsidP="000747C9" w14:paraId="1C1B2D5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C39">
        <w:rPr>
          <w:rFonts w:ascii="Times New Roman" w:hAnsi="Times New Roman" w:cs="Times New Roman"/>
          <w:sz w:val="24"/>
          <w:szCs w:val="24"/>
        </w:rPr>
        <w:t>УСТАНОВИЛ:</w:t>
      </w:r>
    </w:p>
    <w:p w:rsidR="00193A4A" w:rsidRPr="00525C39" w:rsidP="000747C9" w14:paraId="70499A3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0710" w:rsidP="00820710" w14:paraId="2C6A3317" w14:textId="3499C519">
      <w:pPr>
        <w:pStyle w:val="NoSpacing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 П.С.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Pr="003E2452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3E2452" w:rsidR="00525C3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E2452" w:rsidR="00643F2A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643F2A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525C39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25C39" w:rsidR="00C2413B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 xml:space="preserve">находясь на площади «Нефтяников» в г. Нижневартовске,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сообщил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заведомо ложную инфо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рмацию в дежурную часть полиции, а именно вызвал полицию, сообщив</w:t>
      </w:r>
      <w:r w:rsidR="00294654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об ограблении магазина № 84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 ул. Омская, д. 10 в г. Нижневартовске,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что не соответствовало действительности, тем самым нарушил режим работы деятельности специализирован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ных служб, предназначенных для оказания помощи в экстренных случаях.</w:t>
      </w:r>
    </w:p>
    <w:p w:rsidR="00820710" w:rsidRPr="00820710" w:rsidP="00820710" w14:paraId="0136C3D4" w14:textId="1232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 П.С.</w:t>
      </w:r>
      <w:r w:rsidRPr="00820710">
        <w:rPr>
          <w:rFonts w:ascii="Times New Roman" w:hAnsi="Times New Roman" w:eastAsiaTheme="minorEastAsia" w:cs="Times New Roman"/>
          <w:bCs/>
          <w:sz w:val="24"/>
          <w:szCs w:val="24"/>
          <w:lang w:eastAsia="ru-RU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на рассмотрение материалов дела не явился, о месте и времени рассмотрения </w:t>
      </w:r>
      <w:r w:rsidRPr="00820710">
        <w:rPr>
          <w:rFonts w:ascii="Times New Roman" w:hAnsi="Times New Roman" w:eastAsiaTheme="minorEastAsia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Зимина П.С.</w:t>
      </w:r>
      <w:r w:rsidRPr="00525C39">
        <w:rPr>
          <w:rFonts w:ascii="Times New Roman" w:hAnsi="Times New Roman" w:cs="Times New Roman"/>
          <w:sz w:val="24"/>
          <w:szCs w:val="24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мировому судье не поступало.</w:t>
      </w:r>
    </w:p>
    <w:p w:rsidR="00820710" w:rsidRPr="00820710" w:rsidP="00820710" w14:paraId="2D035560" w14:textId="561A0AF5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П.С.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, не просившего об отложении рассмотрения дела.</w:t>
      </w:r>
    </w:p>
    <w:p w:rsidR="00820710" w:rsidRPr="00820710" w:rsidP="00C01D13" w14:paraId="73EF0C4B" w14:textId="0C82B7AD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Мировой судья, исследовав следующие доказательства по делу: протокол об административном правонарушении </w:t>
      </w:r>
      <w:r w:rsidRPr="00820710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 xml:space="preserve">86 № </w:t>
      </w:r>
      <w:r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349254 от 15.01.2026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согласно которому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Зимину П.С.</w:t>
      </w:r>
      <w:r w:rsidRPr="00525C39">
        <w:rPr>
          <w:rFonts w:ascii="Times New Roman" w:hAnsi="Times New Roman" w:cs="Times New Roman"/>
          <w:sz w:val="24"/>
          <w:szCs w:val="24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были разъяснены его процессуальные права,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рапорт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ы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сотрудник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ов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полиции об обстоятельствах выявления правонарушения в отношении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Зимина П.С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.;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Pr="00820710"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об отказе в возбуждении уголовного дела от 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15</w:t>
      </w:r>
      <w:r w:rsidRPr="00820710"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.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01.2026</w:t>
      </w:r>
      <w:r w:rsidRPr="00820710"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>;</w:t>
      </w:r>
      <w:r w:rsidRPr="00820710" w:rsidR="00C01D13">
        <w:rPr>
          <w:rFonts w:eastAsiaTheme="minorEastAsia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рапорт ОД ДЧ ОП №2 УМВД по г. Нижневартовску о поступившем сообщении об ограблении;</w:t>
      </w:r>
      <w:r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письменные объяснения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Зимина П.С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.</w:t>
      </w:r>
      <w:r w:rsidRPr="00C01D13"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Pr="00820710"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подтверждающие обстоятельства, изложенные в протоколе об административном правонарушение;</w:t>
      </w:r>
      <w:r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протокол о доставлении лица от 15.01.2026; справка на лицо по учетам СООП; копия формы № 1П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- приходит к следующему.</w:t>
      </w:r>
    </w:p>
    <w:p w:rsidR="00820710" w:rsidRPr="00820710" w:rsidP="00820710" w14:paraId="34B780B9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Статья 19.13 Кодекса РФ об АП предусматривает административную ответственность за заведомо ложный вызов по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жарной охраны, полиции, скорой медицинской помощи или иных специализированных служб.</w:t>
      </w:r>
    </w:p>
    <w:p w:rsidR="00820710" w:rsidRPr="00820710" w:rsidP="00820710" w14:paraId="7ED20D33" w14:textId="29735A79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Факт совершения </w:t>
      </w:r>
      <w:r w:rsidR="00C01D13">
        <w:rPr>
          <w:rFonts w:ascii="Times New Roman" w:hAnsi="Times New Roman" w:cs="Times New Roman"/>
          <w:bCs/>
          <w:color w:val="FF0000"/>
          <w:sz w:val="24"/>
          <w:szCs w:val="24"/>
        </w:rPr>
        <w:t>Зиминым П.С</w:t>
      </w:r>
      <w:r w:rsidRPr="00820710"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>.</w:t>
      </w:r>
      <w:r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административного правонарушения, предусмотренного ст. 19.13 Кодекса РФ об АП, и его виновность подтверждены совокупностью исследованных в судебном заседании доказательств, достоверность и допустимость которых сомнений не вызывают, а именно протоколом об а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дминистративном правонарушении </w:t>
      </w:r>
      <w:r w:rsidRPr="00820710"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 xml:space="preserve">86 № 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349254 от 15.01.2026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; постановлением об отказе в возбуждении уголовного дела от 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15</w:t>
      </w:r>
      <w:r w:rsidRPr="00820710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.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01.2026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; сообщением, поступившем 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15</w:t>
      </w:r>
      <w:r w:rsidRPr="00820710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.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01.2026</w:t>
      </w:r>
      <w:r w:rsidRPr="00820710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в дежурную часть УМВД России по городу Нижневартовску.</w:t>
      </w:r>
    </w:p>
    <w:p w:rsidR="00820710" w:rsidP="00820710" w14:paraId="5B514F1E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Имеющиеся в материалах дела доказатель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0710" w:rsidP="00820710" w14:paraId="595519D3" w14:textId="2B056131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Оценивая доказательства в их совокупности, мировой судья счита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ет, что виновность </w:t>
      </w:r>
      <w:r w:rsidR="00C01D13">
        <w:rPr>
          <w:rFonts w:ascii="Times New Roman" w:hAnsi="Times New Roman" w:cs="Times New Roman"/>
          <w:bCs/>
          <w:color w:val="FF0000"/>
          <w:sz w:val="24"/>
          <w:szCs w:val="24"/>
        </w:rPr>
        <w:t>Зимина П.С</w:t>
      </w:r>
      <w:r w:rsidRPr="00820710" w:rsidR="00C01D13">
        <w:rPr>
          <w:rFonts w:ascii="Times New Roman" w:hAnsi="Times New Roman" w:eastAsiaTheme="minorEastAsia" w:cs="Times New Roman"/>
          <w:sz w:val="24"/>
          <w:szCs w:val="24"/>
          <w:lang w:eastAsia="ru-RU"/>
        </w:rPr>
        <w:t>.</w:t>
      </w:r>
      <w:r w:rsidRPr="00820710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 xml:space="preserve">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19.13 Кодекса РФ об АП, доказана. </w:t>
      </w:r>
    </w:p>
    <w:p w:rsidR="00294654" w:rsidP="00820710" w14:paraId="7DD13433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</w:p>
    <w:p w:rsidR="00294654" w:rsidP="00820710" w14:paraId="5DCC7E3D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</w:p>
    <w:p w:rsidR="00294654" w:rsidRPr="00820710" w:rsidP="00820710" w14:paraId="0913D1CA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</w:p>
    <w:p w:rsidR="00820710" w:rsidRPr="00820710" w:rsidP="00820710" w14:paraId="30CC8B05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виновного, отсутствие смягчающих и отягчающих административную ответственность обстоятельств, и приходит к выводу, что наказание необходимо назначить в виде административного штрафа.</w:t>
      </w:r>
    </w:p>
    <w:p w:rsidR="00820710" w:rsidRPr="00820710" w:rsidP="00820710" w14:paraId="31FE10B7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Руководствуясь ст.ст. 29.9, 29.10 Кодекса РФ об АП, мировой судья</w:t>
      </w:r>
    </w:p>
    <w:p w:rsidR="00820710" w:rsidRPr="00820710" w:rsidP="00820710" w14:paraId="7AD40469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</w:p>
    <w:p w:rsidR="00820710" w:rsidRPr="00820710" w:rsidP="00820710" w14:paraId="32BA185F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ПОСТАН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ОВИЛ:</w:t>
      </w:r>
    </w:p>
    <w:p w:rsidR="00820710" w:rsidRPr="00820710" w:rsidP="00820710" w14:paraId="2845C177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</w:p>
    <w:p w:rsidR="00820710" w:rsidRPr="00820710" w:rsidP="00820710" w14:paraId="171BBA9D" w14:textId="2718B08B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Зимина Павла Сергеевича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ст. 19.13 Кодекса РФ об АП, и подвергнуть административному наказанию в виде административного штрафа в размере 1 000 (одна тысяча) рублей.</w:t>
      </w:r>
    </w:p>
    <w:p w:rsidR="00820710" w:rsidRPr="00820710" w:rsidP="00820710" w14:paraId="1DD2DE59" w14:textId="68270CFD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Штр</w:t>
      </w:r>
      <w:r w:rsidRPr="00820710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аф должен быть уплачен по следующим реквизитам: получатель штрафа: УФК по ХМАО-Югре (УФК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номер счета по</w:t>
      </w:r>
      <w:r w:rsidRPr="00820710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 xml:space="preserve">лучателя 03100643000000018700, кор. счет 40102810245370000007, ИНН 8601073664; КПП 860101001, </w:t>
      </w:r>
      <w:r w:rsidR="00C01D13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 xml:space="preserve">Банк получателя: </w:t>
      </w:r>
      <w:r w:rsidRPr="00C01D13"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ОКЦ № 8 УГУ Банка России</w:t>
      </w:r>
      <w:r w:rsidRPr="00C01D13" w:rsidR="00C01D13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//УФК по Ханты-Мансийскому автономному округу – Югре г. Ханты-Мансийск</w:t>
      </w:r>
      <w:r w:rsidR="00C01D13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 xml:space="preserve">, </w:t>
      </w:r>
      <w:r w:rsidRPr="00820710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БИК 007162163, ОКТМО 71875000; КБК 72011601193010</w:t>
      </w:r>
      <w:r w:rsidRPr="00820710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 xml:space="preserve">013140, УИН </w:t>
      </w:r>
      <w:r w:rsidRPr="00C01D13"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0412365400495001832619142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.</w:t>
      </w:r>
    </w:p>
    <w:p w:rsidR="00820710" w:rsidRPr="00820710" w:rsidP="00820710" w14:paraId="3DA8B07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820710" w:rsidRPr="00820710" w:rsidP="00820710" w14:paraId="0B8748B6" w14:textId="04D965C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Квитанцию об оплате штрафа необходимо представить мировому судье судебного участка № 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9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Нижневартовского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C01D13">
        <w:rPr>
          <w:rFonts w:ascii="Times New Roman" w:hAnsi="Times New Roman" w:eastAsiaTheme="minorEastAsia" w:cs="Times New Roman"/>
          <w:color w:val="FF0000"/>
          <w:sz w:val="24"/>
          <w:szCs w:val="24"/>
          <w:lang w:eastAsia="ru-RU"/>
        </w:rPr>
        <w:t>100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.</w:t>
      </w:r>
    </w:p>
    <w:p w:rsidR="00820710" w:rsidRPr="00820710" w:rsidP="00820710" w14:paraId="5FFD226A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Неуплата административного штрафа в указанный срок влечет привлечение к административной о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тветственности по ч. 1 ст. 20.25 Кодекса РФ об АП. </w:t>
      </w:r>
    </w:p>
    <w:p w:rsidR="00820710" w:rsidRPr="00820710" w:rsidP="00820710" w14:paraId="0D1E3479" w14:textId="4D0165D2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уга - Югры через мирового судью с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удебного участка № 9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. </w:t>
      </w:r>
    </w:p>
    <w:p w:rsidR="00820710" w:rsidRPr="00820710" w:rsidP="00820710" w14:paraId="5ACFB203" w14:textId="777777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820710" w:rsidRPr="00820710" w:rsidP="00820710" w14:paraId="29148ED9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</w:t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</w:r>
      <w:r w:rsidRPr="00820710">
        <w:rPr>
          <w:rFonts w:ascii="Times New Roman" w:hAnsi="Times New Roman" w:eastAsiaTheme="minorEastAsia" w:cs="Times New Roman"/>
          <w:sz w:val="24"/>
          <w:szCs w:val="24"/>
          <w:lang w:eastAsia="ru-RU"/>
        </w:rPr>
        <w:tab/>
        <w:t>Е.В. Аксенова</w:t>
      </w:r>
    </w:p>
    <w:p w:rsidR="00820710" w:rsidRPr="00820710" w:rsidP="00820710" w14:paraId="14B8D188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</w:pPr>
    </w:p>
    <w:p w:rsidR="00820710" w:rsidRPr="00820710" w:rsidP="00820710" w14:paraId="0903A534" w14:textId="7777777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</w:p>
    <w:sectPr w:rsidSect="00294654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747C9"/>
    <w:rsid w:val="00096A79"/>
    <w:rsid w:val="001337C4"/>
    <w:rsid w:val="00186A6A"/>
    <w:rsid w:val="00193A4A"/>
    <w:rsid w:val="002230B0"/>
    <w:rsid w:val="00231EAA"/>
    <w:rsid w:val="00281820"/>
    <w:rsid w:val="00294654"/>
    <w:rsid w:val="002C2769"/>
    <w:rsid w:val="002E6BDD"/>
    <w:rsid w:val="003036E7"/>
    <w:rsid w:val="0036186B"/>
    <w:rsid w:val="003A7E4E"/>
    <w:rsid w:val="003E2452"/>
    <w:rsid w:val="004105E3"/>
    <w:rsid w:val="00426993"/>
    <w:rsid w:val="00477DB6"/>
    <w:rsid w:val="004C26E7"/>
    <w:rsid w:val="004D28FB"/>
    <w:rsid w:val="004D6109"/>
    <w:rsid w:val="00525C39"/>
    <w:rsid w:val="00544740"/>
    <w:rsid w:val="00590A62"/>
    <w:rsid w:val="00643F2A"/>
    <w:rsid w:val="00661158"/>
    <w:rsid w:val="006D6EC3"/>
    <w:rsid w:val="0078245E"/>
    <w:rsid w:val="00802407"/>
    <w:rsid w:val="00820710"/>
    <w:rsid w:val="00846956"/>
    <w:rsid w:val="008D0DAA"/>
    <w:rsid w:val="009024BC"/>
    <w:rsid w:val="00A011FA"/>
    <w:rsid w:val="00A51D02"/>
    <w:rsid w:val="00AA56D3"/>
    <w:rsid w:val="00B12CA0"/>
    <w:rsid w:val="00B17F5B"/>
    <w:rsid w:val="00B41D8C"/>
    <w:rsid w:val="00B65922"/>
    <w:rsid w:val="00BC209F"/>
    <w:rsid w:val="00BE1EF6"/>
    <w:rsid w:val="00C01D13"/>
    <w:rsid w:val="00C2413B"/>
    <w:rsid w:val="00D905FF"/>
    <w:rsid w:val="00DA0932"/>
    <w:rsid w:val="00DC12F1"/>
    <w:rsid w:val="00DF6929"/>
    <w:rsid w:val="00E17131"/>
    <w:rsid w:val="00E30BD2"/>
    <w:rsid w:val="00E512BC"/>
    <w:rsid w:val="00F61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2D92-0EE7-448F-92CE-B71A25EE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